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 xmlns:r="http://schemas.openxmlformats.org/officeDocument/2006/relationships">
  <w:body>
    <w:tbl>
      <w:tblPr>
        <w:tblW w:w="5000" w:type="pct"/>
        <w:tblBorders>
          <w:top w:val="none"/>
          <w:left w:val="none"/>
          <w:bottom w:val="none"/>
          <w:right w:val="none"/>
          <w:insideH w:val="none"/>
          <w:insideV w:val="none"/>
        </w:tblBorders>
        <w:tblCellMar>
          <w:top w:w="240" w:type="dxa"/>
          <w:bottom w:w="240" w:type="dxa"/>
          <w:left w:w="240" w:type="dxa"/>
          <w:right w:w="240" w:type="dxa"/>
        </w:tblCellMar>
      </w:tblPr>
      <w:tr>
        <w:tc>
          <w:tcPr>
            <w:tcW w:w="5000" w:type="pct"/>
            <w:shd w:val="clear" w:color="auto" w:fill="8B1538"/>
          </w:tcPr>
          <w:p>
            <w:pPr>
              <w:jc w:val="center"/>
              <w:spacing w:before="120" w:after="60"/>
            </w:pPr>
            <w:r>
              <w:rPr>
                <w:b/>
                <w:color w:val="FFFFFF"/>
                <w:sz w:val="36"/>
                <w:szCs w:val="36"/>
                <w:rFonts w:ascii="Arial" w:hAnsi="Arial"/>
              </w:rPr>
              <w:t>SECRETARÍA DE EDUCACIÓN PÚBLICA</w:t>
            </w:r>
          </w:p>
          <w:p>
            <w:pPr>
              <w:jc w:val="center"/>
              <w:spacing w:before="0" w:after="120"/>
            </w:pPr>
            <w:r>
              <w:rPr>
                <w:color w:val="FFFFFF"/>
                <w:sz w:val="24"/>
                <w:szCs w:val="24"/>
                <w:rFonts w:ascii="Arial" w:hAnsi="Arial"/>
              </w:rPr>
              <w:t>SUBSECRETARÍA DE EDUCACIÓN BÁSICA</w:t>
            </w:r>
          </w:p>
        </w:tc>
      </w:tr>
    </w:tbl>
    <w:p>
      <w:pPr>
        <w:spacing w:before="240" w:after="120"/>
        <w:jc w:val="center"/>
      </w:pPr>
      <w:r>
        <w:rPr>
          <w:b/>
          <w:color w:val="C41E3A"/>
          <w:sz w:val="44"/>
          <w:szCs w:val="44"/>
          <w:rFonts w:ascii="Arial" w:hAnsi="Arial"/>
        </w:rPr>
        <w:t>PLANEACIÓN DIDÁCTICA</w:t>
      </w:r>
    </w:p>
    <w:p>
      <w:pPr>
        <w:spacing w:before="0" w:after="60"/>
        <w:jc w:val="center"/>
      </w:pPr>
      <w:r>
        <w:rPr>
          <w:color w:val="475569"/>
          <w:sz w:val="26"/>
          <w:szCs w:val="26"/>
          <w:rFonts w:ascii="Arial" w:hAnsi="Arial"/>
        </w:rPr>
        <w:t>Ciclo Escolar 2026-2027</w:t>
      </w:r>
    </w:p>
    <w:p>
      <w:pPr>
        <w:spacing w:before="0" w:after="240"/>
        <w:jc w:val="center"/>
      </w:pPr>
      <w:r>
        <w:rPr>
          <w:color w:val="64748B"/>
          <w:sz w:val="22"/>
          <w:szCs w:val="22"/>
          <w:rFonts w:ascii="Arial" w:hAnsi="Arial"/>
        </w:rPr>
        <w:t>Educación Básica • Plan y Programas de Estudio</w:t>
      </w:r>
    </w:p>
    <w:tbl>
      <w:tblPr>
        <w:tblW w:w="5000" w:type="pct"/>
        <w:tblBorders>
          <w:top w:val="single" w:sz="12" w:space="0" w:color="C41E3A"/>
          <w:left w:val="single" w:sz="12" w:space="0" w:color="C41E3A"/>
          <w:bottom w:val="single" w:sz="12" w:space="0" w:color="C41E3A"/>
          <w:right w:val="single" w:sz="12" w:space="0" w:color="C41E3A"/>
        </w:tblBorders>
        <w:tblCellMar>
          <w:top w:w="160" w:type="dxa"/>
          <w:bottom w:w="160" w:type="dxa"/>
          <w:left w:w="200" w:type="dxa"/>
          <w:right w:w="200" w:type="dxa"/>
        </w:tblCellMar>
      </w:tblPr>
      <w:tr>
        <w:tc>
          <w:tcPr>
            <w:tcW w:w="5000" w:type="pct"/>
            <w:shd w:val="clear" w:color="auto" w:fill="FFEBEB"/>
          </w:tcPr>
          <w:p>
            <w:pPr>
              <w:jc w:val="center"/>
              <w:spacing w:before="60" w:after="120"/>
            </w:pPr>
            <w:r>
              <w:rPr>
                <w:b/>
                <w:color w:val="C41E3A"/>
                <w:sz w:val="24"/>
                <w:szCs w:val="24"/>
                <w:rFonts w:ascii="Arial" w:hAnsi="Arial"/>
              </w:rPr>
              <w:t>DATOS DE LA INSTITUCIÓN</w:t>
            </w:r>
          </w:p>
          <w:p>
            <w:pPr>
              <w:spacing w:before="40" w:after="60"/>
            </w:pPr>
            <w:r>
              <w:rPr>
                <w:b/>
                <w:color w:val="1E293B"/>
                <w:sz w:val="20"/>
                <w:szCs w:val="20"/>
                <w:rFonts w:ascii="Arial" w:hAnsi="Arial"/>
              </w:rPr>
              <w:t>NOMBRE DE LA ESCUELA: </w:t>
            </w:r>
            <w:r>
              <w:rPr>
                <w:color w:val="475569"/>
                <w:sz w:val="20"/>
                <w:szCs w:val="20"/>
                <w:rFonts w:ascii="Arial" w:hAnsi="Arial"/>
              </w:rPr>
              <w:t>____________________________________________________</w:t>
            </w:r>
          </w:p>
          <w:p>
            <w:pPr>
              <w:spacing w:before="40" w:after="60"/>
            </w:pPr>
            <w:r>
              <w:rPr>
                <w:b/>
                <w:color w:val="1E293B"/>
                <w:sz w:val="20"/>
                <w:szCs w:val="20"/>
                <w:rFonts w:ascii="Arial" w:hAnsi="Arial"/>
              </w:rPr>
              <w:t>C.C.T.: </w:t>
            </w:r>
            <w:r>
              <w:rPr>
                <w:color w:val="475569"/>
                <w:sz w:val="20"/>
                <w:szCs w:val="20"/>
                <w:rFonts w:ascii="Arial" w:hAnsi="Arial"/>
              </w:rPr>
              <w:t>____________________     ZONA ESCOLAR: ____________________</w:t>
            </w:r>
          </w:p>
          <w:p>
            <w:pPr>
              <w:spacing w:before="40" w:after="60"/>
            </w:pPr>
            <w:r>
              <w:rPr>
                <w:b/>
                <w:color w:val="1E293B"/>
                <w:sz w:val="20"/>
                <w:szCs w:val="20"/>
                <w:rFonts w:ascii="Arial" w:hAnsi="Arial"/>
              </w:rPr>
              <w:t>MUNICIPIO / DELEGACIÓN: </w:t>
            </w:r>
            <w:r>
              <w:rPr>
                <w:color w:val="475569"/>
                <w:sz w:val="20"/>
                <w:szCs w:val="20"/>
                <w:rFonts w:ascii="Arial" w:hAnsi="Arial"/>
              </w:rPr>
              <w:t>____________________________________________</w:t>
            </w:r>
          </w:p>
        </w:tc>
      </w:tr>
    </w:tbl>
    <w:p>
      <w:pPr>
        <w:spacing w:before="120" w:after="120"/>
      </w:pPr>
    </w:p>
    <w:tbl>
      <w:tblPr>
        <w:tblW w:w="5000" w:type="pct"/>
        <w:tblBorders>
          <w:top w:val="single" w:sz="12" w:space="0" w:color="D97706"/>
          <w:left w:val="single" w:sz="12" w:space="0" w:color="D97706"/>
          <w:bottom w:val="single" w:sz="12" w:space="0" w:color="D97706"/>
          <w:right w:val="single" w:sz="12" w:space="0" w:color="D97706"/>
        </w:tblBorders>
        <w:tblCellMar>
          <w:top w:w="160" w:type="dxa"/>
          <w:bottom w:w="160" w:type="dxa"/>
          <w:left w:w="200" w:type="dxa"/>
          <w:right w:w="200" w:type="dxa"/>
        </w:tblCellMar>
      </w:tblPr>
      <w:tr>
        <w:tc>
          <w:tcPr>
            <w:tcW w:w="5000" w:type="pct"/>
            <w:shd w:val="clear" w:color="auto" w:fill="FEF9C3"/>
          </w:tcPr>
          <w:p>
            <w:pPr>
              <w:jc w:val="center"/>
              <w:spacing w:before="60" w:after="120"/>
            </w:pPr>
            <w:r>
              <w:rPr>
                <w:b/>
                <w:color w:val="D97706"/>
                <w:sz w:val="24"/>
                <w:szCs w:val="24"/>
                <w:rFonts w:ascii="Arial" w:hAnsi="Arial"/>
              </w:rPr>
              <w:t>DATOS DEL DOCENTE</w:t>
            </w:r>
          </w:p>
          <w:p>
            <w:pPr>
              <w:spacing w:before="40" w:after="60"/>
            </w:pPr>
            <w:r>
              <w:rPr>
                <w:b/>
                <w:color w:val="1E293B"/>
                <w:sz w:val="20"/>
                <w:szCs w:val="20"/>
                <w:rFonts w:ascii="Arial" w:hAnsi="Arial"/>
              </w:rPr>
              <w:t>NOMBRE COMPLETO: </w:t>
            </w:r>
            <w:r>
              <w:rPr>
                <w:color w:val="475569"/>
                <w:sz w:val="20"/>
                <w:szCs w:val="20"/>
                <w:rFonts w:ascii="Arial" w:hAnsi="Arial"/>
              </w:rPr>
              <w:t>____________________________________________________</w:t>
            </w:r>
          </w:p>
          <w:p>
            <w:pPr>
              <w:spacing w:before="40" w:after="60"/>
            </w:pPr>
            <w:r>
              <w:rPr>
                <w:b/>
                <w:color w:val="1E293B"/>
                <w:sz w:val="20"/>
                <w:szCs w:val="20"/>
                <w:rFonts w:ascii="Arial" w:hAnsi="Arial"/>
              </w:rPr>
              <w:t>GRADO: </w:t>
            </w:r>
            <w:r>
              <w:rPr>
                <w:color w:val="475569"/>
                <w:sz w:val="20"/>
                <w:szCs w:val="20"/>
                <w:rFonts w:ascii="Arial" w:hAnsi="Arial"/>
              </w:rPr>
              <w:t>__________   GRUPO: __________   TURNO: __________</w:t>
            </w:r>
          </w:p>
          <w:p>
            <w:pPr>
              <w:spacing w:before="40" w:after="60"/>
            </w:pPr>
            <w:r>
              <w:rPr>
                <w:b/>
                <w:color w:val="1E293B"/>
                <w:sz w:val="20"/>
                <w:szCs w:val="20"/>
                <w:rFonts w:ascii="Arial" w:hAnsi="Arial"/>
              </w:rPr>
              <w:t>ASIGNATURA / CAMPO: </w:t>
            </w:r>
            <w:r>
              <w:rPr>
                <w:color w:val="475569"/>
                <w:sz w:val="20"/>
                <w:szCs w:val="20"/>
                <w:rFonts w:ascii="Arial" w:hAnsi="Arial"/>
              </w:rPr>
              <w:t>________________________________________________</w:t>
            </w:r>
          </w:p>
        </w:tc>
      </w:tr>
    </w:tbl>
    <w:p>
      <w:pPr>
        <w:spacing w:before="360" w:after="120"/>
        <w:jc w:val="center"/>
      </w:pPr>
      <w:r>
        <w:rPr>
          <w:b/>
          <w:color w:val="8B1538"/>
          <w:sz w:val="20"/>
          <w:szCs w:val="20"/>
          <w:rFonts w:ascii="Arial" w:hAnsi="Arial"/>
        </w:rPr>
        <w:t>Nueva Escuela Mexicana • Excelencia Educativa • Equidad e Inclusión</w:t>
      </w:r>
    </w:p>
    <w:p>
      <w:r>
        <w:br w:type="page"/>
      </w:r>
    </w:p>
    <w:p>
      <w:pPr>
        <w:pBdr>
          <w:bottom w:val="single" w:sz="16" w:space="4" w:color="0284C7"/>
        </w:pBdr>
        <w:spacing w:before="280" w:after="100"/>
        <w:keepNext/>
      </w:pPr>
      <w:r>
        <w:rPr>
          <w:b/>
          <w:color w:val="0369A1"/>
          <w:sz w:val="36"/>
          <w:szCs w:val="36"/>
          <w:rFonts w:ascii="Arial" w:hAnsi="Arial"/>
        </w:rPr>
        <w:t>Planeación Didáctica de Primer Grado de Preescolar (Niños de 3 años)</w:t>
      </w:r>
    </w:p>
    <w:p>
      <w:pPr>
        <w:pBdr>
          <w:bottom w:val="single" w:sz="12" w:space="1" w:color="CBD5E1"/>
        </w:pBdr>
        <w:spacing w:before="120" w:after="120"/>
      </w:pPr>
    </w:p>
    <w:p>
      <w:pPr>
        <w:spacing w:before="220" w:after="100"/>
        <w:keepNext/>
      </w:pPr>
      <w:r>
        <w:rPr>
          <w:b/>
          <w:color w:val="0F172A"/>
          <w:sz w:val="28"/>
          <w:szCs w:val="28"/>
          <w:rFonts w:ascii="Arial" w:hAnsi="Arial"/>
        </w:rPr>
        <w:t>Información Básica del Proyecto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b/>
          <w:color w:val="334155"/>
          <w:sz w:val="21"/>
          <w:szCs w:val="21"/>
          <w:rFonts w:ascii="Arial" w:hAnsi="Arial"/>
        </w:rPr>
        <w:t xml:space="preserve">Nombre del Proyecto:</w:t>
      </w:r>
      <w:r>
        <w:rPr>
          <w:color w:val="334155"/>
          <w:sz w:val="21"/>
          <w:szCs w:val="21"/>
          <w:rFonts w:ascii="Arial" w:hAnsi="Arial"/>
        </w:rPr>
        <w:t xml:space="preserve"> Cuidemos nuestro cuerpo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b/>
          <w:color w:val="334155"/>
          <w:sz w:val="21"/>
          <w:szCs w:val="21"/>
          <w:rFonts w:ascii="Arial" w:hAnsi="Arial"/>
        </w:rPr>
        <w:t xml:space="preserve">Asunto o Problema:</w:t>
      </w:r>
      <w:r>
        <w:rPr>
          <w:color w:val="334155"/>
          <w:sz w:val="21"/>
          <w:szCs w:val="21"/>
          <w:rFonts w:ascii="Arial" w:hAnsi="Arial"/>
        </w:rPr>
        <w:t xml:space="preserve"> Los niños desconocen qué alimentos son saludables y cuáles hacen daño, y no saben cuál es el plato del bien comer.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b/>
          <w:color w:val="334155"/>
          <w:sz w:val="21"/>
          <w:szCs w:val="21"/>
          <w:rFonts w:ascii="Arial" w:hAnsi="Arial"/>
        </w:rPr>
        <w:t xml:space="preserve">Tipo:</w:t>
      </w:r>
      <w:r>
        <w:rPr>
          <w:color w:val="334155"/>
          <w:sz w:val="21"/>
          <w:szCs w:val="21"/>
          <w:rFonts w:ascii="Arial" w:hAnsi="Arial"/>
        </w:rPr>
        <w:t xml:space="preserve"> Semanal (5 días)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b/>
          <w:color w:val="334155"/>
          <w:sz w:val="21"/>
          <w:szCs w:val="21"/>
          <w:rFonts w:ascii="Arial" w:hAnsi="Arial"/>
        </w:rPr>
        <w:t xml:space="preserve">Grado:</w:t>
      </w:r>
      <w:r>
        <w:rPr>
          <w:color w:val="334155"/>
          <w:sz w:val="21"/>
          <w:szCs w:val="21"/>
          <w:rFonts w:ascii="Arial" w:hAnsi="Arial"/>
        </w:rPr>
        <w:t xml:space="preserve"> Primer grado de preescolar (3 años)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b/>
          <w:color w:val="334155"/>
          <w:sz w:val="21"/>
          <w:szCs w:val="21"/>
          <w:rFonts w:ascii="Arial" w:hAnsi="Arial"/>
        </w:rPr>
        <w:t xml:space="preserve">Escenario:</w:t>
      </w:r>
      <w:r>
        <w:rPr>
          <w:color w:val="334155"/>
          <w:sz w:val="21"/>
          <w:szCs w:val="21"/>
          <w:rFonts w:ascii="Arial" w:hAnsi="Arial"/>
        </w:rPr>
        <w:t xml:space="preserve"> Aula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b/>
          <w:color w:val="334155"/>
          <w:sz w:val="21"/>
          <w:szCs w:val="21"/>
          <w:rFonts w:ascii="Arial" w:hAnsi="Arial"/>
        </w:rPr>
        <w:t xml:space="preserve">Metodología:</w:t>
      </w:r>
      <w:r>
        <w:rPr>
          <w:color w:val="334155"/>
          <w:sz w:val="21"/>
          <w:szCs w:val="21"/>
          <w:rFonts w:ascii="Arial" w:hAnsi="Arial"/>
        </w:rPr>
        <w:t xml:space="preserve"> Basada en problemas y en el juego sensorial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b/>
          <w:color w:val="334155"/>
          <w:sz w:val="21"/>
          <w:szCs w:val="21"/>
          <w:rFonts w:ascii="Arial" w:hAnsi="Arial"/>
        </w:rPr>
        <w:t xml:space="preserve">Ejes Articuladores:</w:t>
      </w:r>
      <w:r>
        <w:rPr>
          <w:color w:val="334155"/>
          <w:sz w:val="21"/>
          <w:szCs w:val="21"/>
          <w:rFonts w:ascii="Arial" w:hAnsi="Arial"/>
        </w:rPr>
        <w:t xml:space="preserve"> Vida saludable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b/>
          <w:color w:val="334155"/>
          <w:sz w:val="21"/>
          <w:szCs w:val="21"/>
          <w:rFonts w:ascii="Arial" w:hAnsi="Arial"/>
        </w:rPr>
        <w:t xml:space="preserve">Contenidos: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color w:val="334155"/>
          <w:sz w:val="21"/>
          <w:szCs w:val="21"/>
          <w:rFonts w:ascii="Arial" w:hAnsi="Arial"/>
        </w:rPr>
        <w:t xml:space="preserve">Interacción, cuidado, conservación y regeneración de la naturaleza.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color w:val="334155"/>
          <w:sz w:val="21"/>
          <w:szCs w:val="21"/>
          <w:rFonts w:ascii="Arial" w:hAnsi="Arial"/>
        </w:rPr>
        <w:t xml:space="preserve">Consumo de alimentos y bebidas que benefician la salud, de acuerdo con los contextos socioculturales.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b/>
          <w:color w:val="334155"/>
          <w:sz w:val="21"/>
          <w:szCs w:val="21"/>
          <w:rFonts w:ascii="Arial" w:hAnsi="Arial"/>
        </w:rPr>
        <w:t xml:space="preserve">PDAs: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color w:val="334155"/>
          <w:sz w:val="21"/>
          <w:szCs w:val="21"/>
          <w:rFonts w:ascii="Arial" w:hAnsi="Arial"/>
        </w:rPr>
        <w:t xml:space="preserve">Practica hábitos de higiene y limpieza en el consumo y preparación de alimentos.</w:t>
      </w:r>
    </w:p>
    <w:p>
      <w:pPr>
        <w:pBdr>
          <w:bottom w:val="single" w:sz="12" w:space="1" w:color="CBD5E1"/>
        </w:pBdr>
        <w:spacing w:before="120" w:after="120"/>
      </w:pPr>
    </w:p>
    <w:p>
      <w:pPr>
        <w:spacing w:before="220" w:after="100"/>
        <w:keepNext/>
      </w:pPr>
      <w:r>
        <w:rPr>
          <w:b/>
          <w:color w:val="0F172A"/>
          <w:sz w:val="28"/>
          <w:szCs w:val="28"/>
          <w:rFonts w:ascii="Arial" w:hAnsi="Arial"/>
        </w:rPr>
        <w:t>Desarrollo de la Planeación Semanal (Lunes a Viernes)</w:t>
      </w:r>
    </w:p>
    <w:p>
      <w:pPr>
        <w:pBdr>
          <w:bottom w:val="single" w:sz="12" w:space="1" w:color="CBD5E1"/>
        </w:pBdr>
        <w:spacing w:before="120" w:after="120"/>
      </w:pPr>
    </w:p>
    <w:p>
      <w:pPr>
        <w:spacing w:before="160" w:after="100"/>
        <w:keepNext/>
      </w:pPr>
      <w:r>
        <w:rPr>
          <w:b/>
          <w:color w:val="334155"/>
          <w:sz w:val="24"/>
          <w:szCs w:val="24"/>
          <w:rFonts w:ascii="Arial" w:hAnsi="Arial"/>
        </w:rPr>
        <w:t>Lunes: Descubriendo los alimentos</w:t>
      </w:r>
    </w:p>
    <w:p>
      <w:pPr>
        <w:spacing w:before="40" w:after="80"/>
        <w:line w:line="276" w:lineRule="auto"/>
      </w:pPr>
      <w:r>
        <w:rPr>
          <w:b/>
          <w:color w:val="334155"/>
          <w:sz w:val="21"/>
          <w:szCs w:val="21"/>
          <w:rFonts w:ascii="Arial" w:hAnsi="Arial"/>
        </w:rPr>
        <w:t xml:space="preserve">Inicio: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color w:val="334155"/>
          <w:sz w:val="21"/>
          <w:szCs w:val="21"/>
          <w:rFonts w:ascii="Arial" w:hAnsi="Arial"/>
        </w:rPr>
        <w:t xml:space="preserve">Cantar la canción del “Plato del Bien Comer” (adaptada a su edad) para crear vínculo afectivo con el tema.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color w:val="334155"/>
          <w:sz w:val="21"/>
          <w:szCs w:val="21"/>
          <w:rFonts w:ascii="Arial" w:hAnsi="Arial"/>
        </w:rPr>
        <w:t xml:space="preserve">Juego de reconocimiento: mostrar imágenes de diferentes alimentos (frutas, verduras, dulces, papas fritas) y que los niños señalen cuáles conocen o han probado.</w:t>
      </w:r>
    </w:p>
    <w:p>
      <w:pPr>
        <w:spacing w:before="40" w:after="80"/>
        <w:line w:line="276" w:lineRule="auto"/>
      </w:pPr>
      <w:r>
        <w:rPr>
          <w:b/>
          <w:color w:val="334155"/>
          <w:sz w:val="21"/>
          <w:szCs w:val="21"/>
          <w:rFonts w:ascii="Arial" w:hAnsi="Arial"/>
        </w:rPr>
        <w:t xml:space="preserve">Desarrollo: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color w:val="334155"/>
          <w:sz w:val="21"/>
          <w:szCs w:val="21"/>
          <w:rFonts w:ascii="Arial" w:hAnsi="Arial"/>
        </w:rPr>
        <w:t xml:space="preserve">Actividad principal: “El mercado sensorial” — preparar una mesa con alimentos reales y de plástico: frutas, verduras, galletas, etc. Los niños exploran con las manos, olfatean, miran y prueban (pequeñas porciones). Se conversa sobre qué alimentos son saludables y cuáles no, usando frases sencillas: “¿Es dulce? ¿Es saludable?” (Fuente: Libro, Pág. 45).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color w:val="334155"/>
          <w:sz w:val="21"/>
          <w:szCs w:val="21"/>
          <w:rFonts w:ascii="Arial" w:hAnsi="Arial"/>
        </w:rPr>
        <w:t xml:space="preserve">Juego de movimiento: “Camino del cuerpo sano”, donde los niños imitan caminar como si comieran frutas o verduras, promoviendo el movimiento y la comprensión sensorial.</w:t>
      </w:r>
    </w:p>
    <w:p>
      <w:pPr>
        <w:spacing w:before="40" w:after="80"/>
        <w:line w:line="276" w:lineRule="auto"/>
      </w:pPr>
      <w:r>
        <w:rPr>
          <w:b/>
          <w:color w:val="334155"/>
          <w:sz w:val="21"/>
          <w:szCs w:val="21"/>
          <w:rFonts w:ascii="Arial" w:hAnsi="Arial"/>
        </w:rPr>
        <w:t xml:space="preserve">Cierre: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color w:val="334155"/>
          <w:sz w:val="21"/>
          <w:szCs w:val="21"/>
          <w:rFonts w:ascii="Arial" w:hAnsi="Arial"/>
        </w:rPr>
        <w:t xml:space="preserve">Cuento corto: “La aventura del pequeño tomate” (cuento sencillo y visual) donde el tomate aprende a ser saludable (cuento con imágenes grandes y coloridas).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color w:val="334155"/>
          <w:sz w:val="21"/>
          <w:szCs w:val="21"/>
          <w:rFonts w:ascii="Arial" w:hAnsi="Arial"/>
        </w:rPr>
        <w:t xml:space="preserve">Pregunta guiada: “¿Qué comiste hoy que te hizo fuerte?”</w:t>
      </w:r>
    </w:p>
    <w:p>
      <w:pPr>
        <w:pBdr>
          <w:bottom w:val="single" w:sz="12" w:space="1" w:color="CBD5E1"/>
        </w:pBdr>
        <w:spacing w:before="120" w:after="120"/>
      </w:pPr>
    </w:p>
    <w:p>
      <w:pPr>
        <w:spacing w:before="160" w:after="100"/>
        <w:keepNext/>
      </w:pPr>
      <w:r>
        <w:rPr>
          <w:b/>
          <w:color w:val="334155"/>
          <w:sz w:val="24"/>
          <w:szCs w:val="24"/>
          <w:rFonts w:ascii="Arial" w:hAnsi="Arial"/>
        </w:rPr>
        <w:t>Martes: Explorando el plato del bien comer</w:t>
      </w:r>
    </w:p>
    <w:p>
      <w:pPr>
        <w:spacing w:before="40" w:after="80"/>
        <w:line w:line="276" w:lineRule="auto"/>
      </w:pPr>
      <w:r>
        <w:rPr>
          <w:b/>
          <w:color w:val="334155"/>
          <w:sz w:val="21"/>
          <w:szCs w:val="21"/>
          <w:rFonts w:ascii="Arial" w:hAnsi="Arial"/>
        </w:rPr>
        <w:t xml:space="preserve">Inicio: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color w:val="334155"/>
          <w:sz w:val="21"/>
          <w:szCs w:val="21"/>
          <w:rFonts w:ascii="Arial" w:hAnsi="Arial"/>
        </w:rPr>
        <w:t xml:space="preserve">Saludo con una canción sobre la alimentación saludable.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color w:val="334155"/>
          <w:sz w:val="21"/>
          <w:szCs w:val="21"/>
          <w:rFonts w:ascii="Arial" w:hAnsi="Arial"/>
        </w:rPr>
        <w:t xml:space="preserve">Pregunta sencilla: “¿Qué comiste ayer?” para activar conocimientos previos.</w:t>
      </w:r>
    </w:p>
    <w:p>
      <w:pPr>
        <w:spacing w:before="40" w:after="80"/>
        <w:line w:line="276" w:lineRule="auto"/>
      </w:pPr>
      <w:r>
        <w:rPr>
          <w:b/>
          <w:color w:val="334155"/>
          <w:sz w:val="21"/>
          <w:szCs w:val="21"/>
          <w:rFonts w:ascii="Arial" w:hAnsi="Arial"/>
        </w:rPr>
        <w:t xml:space="preserve">Desarrollo: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color w:val="334155"/>
          <w:sz w:val="21"/>
          <w:szCs w:val="21"/>
          <w:rFonts w:ascii="Arial" w:hAnsi="Arial"/>
        </w:rPr>
        <w:t xml:space="preserve">Actividad principal: “Construyendo nuestro plato” — usando plastilina, recortes de papel o fichas de alimentos, los niños crean su propio plato del bien comer en una cartulina, colocando frutas, verduras, cereales, proteínas y lácteos en las áreas correspondientes (Fuente: Libro, Pág. 52).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color w:val="334155"/>
          <w:sz w:val="21"/>
          <w:szCs w:val="21"/>
          <w:rFonts w:ascii="Arial" w:hAnsi="Arial"/>
        </w:rPr>
        <w:t xml:space="preserve">Movimiento: “Saltamos a la salud”, donde se imitan saltos, paseos cortos y estiramientos como si estuviéramos creciendo con buenos alimentos.</w:t>
      </w:r>
    </w:p>
    <w:p>
      <w:pPr>
        <w:spacing w:before="40" w:after="80"/>
        <w:line w:line="276" w:lineRule="auto"/>
      </w:pPr>
      <w:r>
        <w:rPr>
          <w:b/>
          <w:color w:val="334155"/>
          <w:sz w:val="21"/>
          <w:szCs w:val="21"/>
          <w:rFonts w:ascii="Arial" w:hAnsi="Arial"/>
        </w:rPr>
        <w:t xml:space="preserve">Cierre: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color w:val="334155"/>
          <w:sz w:val="21"/>
          <w:szCs w:val="21"/>
          <w:rFonts w:ascii="Arial" w:hAnsi="Arial"/>
        </w:rPr>
        <w:t xml:space="preserve">Preguntas: “¿Qué alimentos pusiste en tu plato?” y “¿Qué te gusta comer para sentirte fuerte?”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color w:val="334155"/>
          <w:sz w:val="21"/>
          <w:szCs w:val="21"/>
          <w:rFonts w:ascii="Arial" w:hAnsi="Arial"/>
        </w:rPr>
        <w:t xml:space="preserve">Expresión libre: dibujo sencillo de su comida favorita del día.</w:t>
      </w:r>
    </w:p>
    <w:p>
      <w:pPr>
        <w:pBdr>
          <w:bottom w:val="single" w:sz="12" w:space="1" w:color="CBD5E1"/>
        </w:pBdr>
        <w:spacing w:before="120" w:after="120"/>
      </w:pPr>
    </w:p>
    <w:p>
      <w:pPr>
        <w:spacing w:before="160" w:after="100"/>
        <w:keepNext/>
      </w:pPr>
      <w:r>
        <w:rPr>
          <w:b/>
          <w:color w:val="334155"/>
          <w:sz w:val="24"/>
          <w:szCs w:val="24"/>
          <w:rFonts w:ascii="Arial" w:hAnsi="Arial"/>
        </w:rPr>
        <w:t>Miércoles: Reconociendo alimentos que hacen daño</w:t>
      </w:r>
    </w:p>
    <w:p>
      <w:pPr>
        <w:spacing w:before="40" w:after="80"/>
        <w:line w:line="276" w:lineRule="auto"/>
      </w:pPr>
      <w:r>
        <w:rPr>
          <w:b/>
          <w:color w:val="334155"/>
          <w:sz w:val="21"/>
          <w:szCs w:val="21"/>
          <w:rFonts w:ascii="Arial" w:hAnsi="Arial"/>
        </w:rPr>
        <w:t xml:space="preserve">Inicio: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color w:val="334155"/>
          <w:sz w:val="21"/>
          <w:szCs w:val="21"/>
          <w:rFonts w:ascii="Arial" w:hAnsi="Arial"/>
        </w:rPr>
        <w:t xml:space="preserve">Canción sobre “Comer bien y comer mal”.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color w:val="334155"/>
          <w:sz w:val="21"/>
          <w:szCs w:val="21"/>
          <w:rFonts w:ascii="Arial" w:hAnsi="Arial"/>
        </w:rPr>
        <w:t xml:space="preserve">Juego de reconocimiento: mostrar imágenes de alimentos con colores y formas diferentes, y que los niños señalen cuáles creen que hacen daño o bien.</w:t>
      </w:r>
    </w:p>
    <w:p>
      <w:pPr>
        <w:spacing w:before="40" w:after="80"/>
        <w:line w:line="276" w:lineRule="auto"/>
      </w:pPr>
      <w:r>
        <w:rPr>
          <w:b/>
          <w:color w:val="334155"/>
          <w:sz w:val="21"/>
          <w:szCs w:val="21"/>
          <w:rFonts w:ascii="Arial" w:hAnsi="Arial"/>
        </w:rPr>
        <w:t xml:space="preserve">Desarrollo: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color w:val="334155"/>
          <w:sz w:val="21"/>
          <w:szCs w:val="21"/>
          <w:rFonts w:ascii="Arial" w:hAnsi="Arial"/>
        </w:rPr>
        <w:t xml:space="preserve">Actividad principal: “El escondite de los alimentos malos” — esconder en una caja alimentos que no son saludables (papas fritas, caramelos) y que los niños los saquen, conversando sobre por qué no deben comer mucho de ellos.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color w:val="334155"/>
          <w:sz w:val="21"/>
          <w:szCs w:val="21"/>
          <w:rFonts w:ascii="Arial" w:hAnsi="Arial"/>
        </w:rPr>
        <w:t xml:space="preserve">Juego de movimiento: “Camina con tu plato”, donde llevan un plato vacío y colocan alimentos en él mientras caminan por el aula.</w:t>
      </w:r>
    </w:p>
    <w:p>
      <w:pPr>
        <w:spacing w:before="40" w:after="80"/>
        <w:line w:line="276" w:lineRule="auto"/>
      </w:pPr>
      <w:r>
        <w:rPr>
          <w:b/>
          <w:color w:val="334155"/>
          <w:sz w:val="21"/>
          <w:szCs w:val="21"/>
          <w:rFonts w:ascii="Arial" w:hAnsi="Arial"/>
        </w:rPr>
        <w:t xml:space="preserve">Cierre: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color w:val="334155"/>
          <w:sz w:val="21"/>
          <w:szCs w:val="21"/>
          <w:rFonts w:ascii="Arial" w:hAnsi="Arial"/>
        </w:rPr>
        <w:t xml:space="preserve">Cuento corto: “El niño que comió muchas golosinas” (visual y sencillo).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color w:val="334155"/>
          <w:sz w:val="21"/>
          <w:szCs w:val="21"/>
          <w:rFonts w:ascii="Arial" w:hAnsi="Arial"/>
        </w:rPr>
        <w:t xml:space="preserve">Pregunta: “¿Qué pasa si comemos mucho dulce? ¿Qué podemos comer en lugar?”</w:t>
      </w:r>
    </w:p>
    <w:p>
      <w:pPr>
        <w:pBdr>
          <w:bottom w:val="single" w:sz="12" w:space="1" w:color="CBD5E1"/>
        </w:pBdr>
        <w:spacing w:before="120" w:after="120"/>
      </w:pPr>
    </w:p>
    <w:p>
      <w:pPr>
        <w:spacing w:before="160" w:after="100"/>
        <w:keepNext/>
      </w:pPr>
      <w:r>
        <w:rPr>
          <w:b/>
          <w:color w:val="334155"/>
          <w:sz w:val="24"/>
          <w:szCs w:val="24"/>
          <w:rFonts w:ascii="Arial" w:hAnsi="Arial"/>
        </w:rPr>
        <w:t>Jueves: Cuidando nuestro cuerpo con higiene y alimentos</w:t>
      </w:r>
    </w:p>
    <w:p>
      <w:pPr>
        <w:spacing w:before="40" w:after="80"/>
        <w:line w:line="276" w:lineRule="auto"/>
      </w:pPr>
      <w:r>
        <w:rPr>
          <w:b/>
          <w:color w:val="334155"/>
          <w:sz w:val="21"/>
          <w:szCs w:val="21"/>
          <w:rFonts w:ascii="Arial" w:hAnsi="Arial"/>
        </w:rPr>
        <w:t xml:space="preserve">Inicio: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color w:val="334155"/>
          <w:sz w:val="21"/>
          <w:szCs w:val="21"/>
          <w:rFonts w:ascii="Arial" w:hAnsi="Arial"/>
        </w:rPr>
        <w:t xml:space="preserve">Saludo con música y verificación de cómo están (gestos y palabras).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color w:val="334155"/>
          <w:sz w:val="21"/>
          <w:szCs w:val="21"/>
          <w:rFonts w:ascii="Arial" w:hAnsi="Arial"/>
        </w:rPr>
        <w:t xml:space="preserve">Pregunta: “¿Qué haces antes de comer?”</w:t>
      </w:r>
    </w:p>
    <w:p>
      <w:pPr>
        <w:spacing w:before="40" w:after="80"/>
        <w:line w:line="276" w:lineRule="auto"/>
      </w:pPr>
      <w:r>
        <w:rPr>
          <w:b/>
          <w:color w:val="334155"/>
          <w:sz w:val="21"/>
          <w:szCs w:val="21"/>
          <w:rFonts w:ascii="Arial" w:hAnsi="Arial"/>
        </w:rPr>
        <w:t xml:space="preserve">Desarrollo: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color w:val="334155"/>
          <w:sz w:val="21"/>
          <w:szCs w:val="21"/>
          <w:rFonts w:ascii="Arial" w:hAnsi="Arial"/>
        </w:rPr>
        <w:t xml:space="preserve">Actividad principal: “Lavado de manos mágico” — con agua, jabón y papel, los niños imitan el lavado correcto de manos y lo representan con movimientos divertidos.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color w:val="334155"/>
          <w:sz w:val="21"/>
          <w:szCs w:val="21"/>
          <w:rFonts w:ascii="Arial" w:hAnsi="Arial"/>
        </w:rPr>
        <w:t xml:space="preserve">Exploración guiada: “Las frutas y verduras limpias”, donde se lavan en agua real (si es posible) o con toallas húmedas, y luego se observan y huelen.</w:t>
      </w:r>
    </w:p>
    <w:p>
      <w:pPr>
        <w:spacing w:before="40" w:after="80"/>
        <w:line w:line="276" w:lineRule="auto"/>
      </w:pPr>
      <w:r>
        <w:rPr>
          <w:b/>
          <w:color w:val="334155"/>
          <w:sz w:val="21"/>
          <w:szCs w:val="21"/>
          <w:rFonts w:ascii="Arial" w:hAnsi="Arial"/>
        </w:rPr>
        <w:t xml:space="preserve">Cierre: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color w:val="334155"/>
          <w:sz w:val="21"/>
          <w:szCs w:val="21"/>
          <w:rFonts w:ascii="Arial" w:hAnsi="Arial"/>
        </w:rPr>
        <w:t xml:space="preserve">Cuento: “El jabón y las manos felices” (cuento visual y simple).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color w:val="334155"/>
          <w:sz w:val="21"/>
          <w:szCs w:val="21"/>
          <w:rFonts w:ascii="Arial" w:hAnsi="Arial"/>
        </w:rPr>
        <w:t xml:space="preserve">Pregunta final: “¿Por qué hay que lavar las manos antes de comer?”</w:t>
      </w:r>
    </w:p>
    <w:p>
      <w:pPr>
        <w:pBdr>
          <w:bottom w:val="single" w:sz="12" w:space="1" w:color="CBD5E1"/>
        </w:pBdr>
        <w:spacing w:before="120" w:after="120"/>
      </w:pPr>
    </w:p>
    <w:p>
      <w:pPr>
        <w:spacing w:before="160" w:after="100"/>
        <w:keepNext/>
      </w:pPr>
      <w:r>
        <w:rPr>
          <w:b/>
          <w:color w:val="334155"/>
          <w:sz w:val="24"/>
          <w:szCs w:val="24"/>
          <w:rFonts w:ascii="Arial" w:hAnsi="Arial"/>
        </w:rPr>
        <w:t>Viernes: Compartiendo y reafirmando lo aprendido</w:t>
      </w:r>
    </w:p>
    <w:p>
      <w:pPr>
        <w:spacing w:before="40" w:after="80"/>
        <w:line w:line="276" w:lineRule="auto"/>
      </w:pPr>
      <w:r>
        <w:rPr>
          <w:b/>
          <w:color w:val="334155"/>
          <w:sz w:val="21"/>
          <w:szCs w:val="21"/>
          <w:rFonts w:ascii="Arial" w:hAnsi="Arial"/>
        </w:rPr>
        <w:t xml:space="preserve">Inicio: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color w:val="334155"/>
          <w:sz w:val="21"/>
          <w:szCs w:val="21"/>
          <w:rFonts w:ascii="Arial" w:hAnsi="Arial"/>
        </w:rPr>
        <w:t xml:space="preserve">Canción de despedida y repaso del tema de la semana.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color w:val="334155"/>
          <w:sz w:val="21"/>
          <w:szCs w:val="21"/>
          <w:rFonts w:ascii="Arial" w:hAnsi="Arial"/>
        </w:rPr>
        <w:t xml:space="preserve">Pregunta: “¿Qué comida te gusta más? ¿Por qué?”</w:t>
      </w:r>
    </w:p>
    <w:p>
      <w:pPr>
        <w:spacing w:before="40" w:after="80"/>
        <w:line w:line="276" w:lineRule="auto"/>
      </w:pPr>
      <w:r>
        <w:rPr>
          <w:b/>
          <w:color w:val="334155"/>
          <w:sz w:val="21"/>
          <w:szCs w:val="21"/>
          <w:rFonts w:ascii="Arial" w:hAnsi="Arial"/>
        </w:rPr>
        <w:t xml:space="preserve">Desarrollo: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color w:val="334155"/>
          <w:sz w:val="21"/>
          <w:szCs w:val="21"/>
          <w:rFonts w:ascii="Arial" w:hAnsi="Arial"/>
        </w:rPr>
        <w:t xml:space="preserve">Actividad creativa: “Mi plato saludable” — los niños hacen un dibujo en una hoja grande con témperas, pegatinas o crayones, de su plato del bien comer favorito.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color w:val="334155"/>
          <w:sz w:val="21"/>
          <w:szCs w:val="21"/>
          <w:rFonts w:ascii="Arial" w:hAnsi="Arial"/>
        </w:rPr>
        <w:t xml:space="preserve">Juego libre: en el rincón de alimentos, donde representan en grupos pequeños cómo preparan un plato saludable con materiales didácticos.</w:t>
      </w:r>
    </w:p>
    <w:p>
      <w:pPr>
        <w:spacing w:before="40" w:after="80"/>
        <w:line w:line="276" w:lineRule="auto"/>
      </w:pPr>
      <w:r>
        <w:rPr>
          <w:b/>
          <w:color w:val="334155"/>
          <w:sz w:val="21"/>
          <w:szCs w:val="21"/>
          <w:rFonts w:ascii="Arial" w:hAnsi="Arial"/>
        </w:rPr>
        <w:t xml:space="preserve">Cierre: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color w:val="334155"/>
          <w:sz w:val="21"/>
          <w:szCs w:val="21"/>
          <w:rFonts w:ascii="Arial" w:hAnsi="Arial"/>
        </w:rPr>
        <w:t xml:space="preserve">Presentación del dibujo o construcción.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color w:val="334155"/>
          <w:sz w:val="21"/>
          <w:szCs w:val="21"/>
          <w:rFonts w:ascii="Arial" w:hAnsi="Arial"/>
        </w:rPr>
        <w:t xml:space="preserve">Ronda de palabras: “¿Qué aprendí?” — los niños expresan con palabras o gestos qué aprendieron sobre los alimentos saludables y los que hacen daño.</w:t>
      </w:r>
    </w:p>
    <w:p>
      <w:pPr>
        <w:pBdr>
          <w:bottom w:val="single" w:sz="12" w:space="1" w:color="CBD5E1"/>
        </w:pBdr>
        <w:spacing w:before="120" w:after="120"/>
      </w:pPr>
    </w:p>
    <w:p>
      <w:pPr>
        <w:spacing w:before="220" w:after="100"/>
        <w:keepNext/>
      </w:pPr>
      <w:r>
        <w:rPr>
          <w:b/>
          <w:color w:val="0F172A"/>
          <w:sz w:val="28"/>
          <w:szCs w:val="28"/>
          <w:rFonts w:ascii="Arial" w:hAnsi="Arial"/>
        </w:rPr>
        <w:t>Producto de Desempeño Auténtico Semanal</w:t>
      </w:r>
    </w:p>
    <w:p>
      <w:pPr>
        <w:spacing w:before="40" w:after="80"/>
        <w:line w:line="276" w:lineRule="auto"/>
      </w:pPr>
      <w:r>
        <w:rPr>
          <w:b/>
          <w:color w:val="334155"/>
          <w:sz w:val="21"/>
          <w:szCs w:val="21"/>
          <w:rFonts w:ascii="Arial" w:hAnsi="Arial"/>
        </w:rPr>
        <w:t xml:space="preserve">Producto:</w:t>
      </w:r>
    </w:p>
    <w:p>
      <w:pPr>
        <w:spacing w:before="40" w:after="80"/>
        <w:line w:line="276" w:lineRule="auto"/>
      </w:pPr>
      <w:r>
        <w:rPr>
          <w:color w:val="334155"/>
          <w:sz w:val="21"/>
          <w:szCs w:val="21"/>
          <w:rFonts w:ascii="Arial" w:hAnsi="Arial"/>
        </w:rPr>
        <w:t xml:space="preserve">Cada niño elaborará un dibujo titulado “Mi plato del bien comer” en el que incluirá frutas, verduras, cereales y proteínas, usando materiales artísticos. También, en grupo, construirán un mural colectivo con recortes y figuras que representen un plato saludable, que será exhibido en el aula.</w:t>
      </w:r>
    </w:p>
    <w:p>
      <w:pPr>
        <w:spacing w:before="40" w:after="80"/>
        <w:line w:line="276" w:lineRule="auto"/>
      </w:pPr>
      <w:r>
        <w:rPr>
          <w:b/>
          <w:color w:val="334155"/>
          <w:sz w:val="21"/>
          <w:szCs w:val="21"/>
          <w:rFonts w:ascii="Arial" w:hAnsi="Arial"/>
        </w:rPr>
        <w:t xml:space="preserve">Criterios de evaluación: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color w:val="334155"/>
          <w:sz w:val="21"/>
          <w:szCs w:val="21"/>
          <w:rFonts w:ascii="Arial" w:hAnsi="Arial"/>
        </w:rPr>
        <w:t xml:space="preserve">Incluyó diferentes tipos de alimentos en su dibujo (frutas, verduras, cereales, proteínas).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color w:val="334155"/>
          <w:sz w:val="21"/>
          <w:szCs w:val="21"/>
          <w:rFonts w:ascii="Arial" w:hAnsi="Arial"/>
        </w:rPr>
        <w:t xml:space="preserve">Demostración de comprensión sencilla con palabras o gestos (“Esto es saludable”).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color w:val="334155"/>
          <w:sz w:val="21"/>
          <w:szCs w:val="21"/>
          <w:rFonts w:ascii="Arial" w:hAnsi="Arial"/>
        </w:rPr>
        <w:t xml:space="preserve">Participación activa en actividades y juegos.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color w:val="334155"/>
          <w:sz w:val="21"/>
          <w:szCs w:val="21"/>
          <w:rFonts w:ascii="Arial" w:hAnsi="Arial"/>
        </w:rPr>
        <w:t xml:space="preserve">Cuidado y limpieza en sus acciones (lavarse las manos, manipular materiales con cuidado).</w:t>
      </w:r>
    </w:p>
    <w:p>
      <w:pPr>
        <w:pBdr>
          <w:bottom w:val="single" w:sz="12" w:space="1" w:color="CBD5E1"/>
        </w:pBdr>
        <w:spacing w:before="120" w:after="120"/>
      </w:pPr>
    </w:p>
    <w:p>
      <w:pPr>
        <w:spacing w:before="220" w:after="100"/>
        <w:keepNext/>
      </w:pPr>
      <w:r>
        <w:rPr>
          <w:b/>
          <w:color w:val="0F172A"/>
          <w:sz w:val="28"/>
          <w:szCs w:val="28"/>
          <w:rFonts w:ascii="Arial" w:hAnsi="Arial"/>
        </w:rPr>
        <w:t>Sugerencias de Evaluación Formativa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color w:val="334155"/>
          <w:sz w:val="21"/>
          <w:szCs w:val="21"/>
          <w:rFonts w:ascii="Arial" w:hAnsi="Arial"/>
        </w:rPr>
        <w:t xml:space="preserve">Observar y registrar cómo participan en las actividades, si reconocen y nombran alimentos saludables y no saludables.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color w:val="334155"/>
          <w:sz w:val="21"/>
          <w:szCs w:val="21"/>
          <w:rFonts w:ascii="Arial" w:hAnsi="Arial"/>
        </w:rPr>
        <w:t xml:space="preserve">Preguntar de manera sencilla: “¿Qué comiste hoy?” o “¿Qué te gustó más?” para valorar su comprensión y participación.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color w:val="334155"/>
          <w:sz w:val="21"/>
          <w:szCs w:val="21"/>
          <w:rFonts w:ascii="Arial" w:hAnsi="Arial"/>
        </w:rPr>
        <w:t xml:space="preserve">Fomentar la autoevaluación con preguntas: “¿Te gustó jugar con las frutas?” y “¿Qué aprendiste hoy?”.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color w:val="334155"/>
          <w:sz w:val="21"/>
          <w:szCs w:val="21"/>
          <w:rFonts w:ascii="Arial" w:hAnsi="Arial"/>
        </w:rPr>
        <w:t xml:space="preserve">Realizar registros anecdóticos de las expresiones y comportamientos relacionados con la higiene y alimentación saludable.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color w:val="334155"/>
          <w:sz w:val="21"/>
          <w:szCs w:val="21"/>
          <w:rFonts w:ascii="Arial" w:hAnsi="Arial"/>
        </w:rPr>
        <w:t xml:space="preserve">Promover la coevaluación con recordatorios y felicitaciones por su participación y esfuerzo.</w:t>
      </w:r>
    </w:p>
    <w:p>
      <w:pPr>
        <w:pBdr>
          <w:bottom w:val="single" w:sz="12" w:space="1" w:color="CBD5E1"/>
        </w:pBdr>
        <w:spacing w:before="120" w:after="120"/>
      </w:pPr>
    </w:p>
    <w:p>
      <w:pPr>
        <w:spacing w:before="40" w:after="80"/>
        <w:line w:line="276" w:lineRule="auto"/>
      </w:pPr>
      <w:r>
        <w:rPr>
          <w:color w:val="334155"/>
          <w:sz w:val="21"/>
          <w:szCs w:val="21"/>
          <w:rFonts w:ascii="Arial" w:hAnsi="Arial"/>
        </w:rPr>
        <w:t xml:space="preserve">Este enfoque promueve la exploración sensorial, el juego activo y la expresión emocional, alineado con los principios de la Nueva Escuela Mexicana, fomentando una actitud positiva y consciente hacia la alimentación saludable desde una edad temprana.</w:t>
      </w:r>
    </w:p>
    <w:sectPr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settings.xml><?xml version="1.0" encoding="utf-8"?>
<w:settings xmlns:w="http://schemas.openxmlformats.org/wordprocessingml/2006/main">
  <w:defaultTabStop w:val="720"/>
  <w:compat/>
</w:settings>
</file>

<file path=word/styles.xml><?xml version="1.0" encoding="utf-8"?>
<w:styles xmlns:w="http://schemas.openxmlformats.org/wordprocessingml/2006/main">
  <w:docDefaults>
    <w:rPrDefault>
      <w:rPr>
        <w:rFonts w:ascii="Arial" w:hAnsi="Arial" w:cs="Arial"/>
        <w:sz w:val="21"/>
        <w:szCs w:val="21"/>
        <w:color w:val="334155"/>
      </w:rPr>
    </w:rPrDefault>
    <w:pPrDefault>
      <w:pPr>
        <w:spacing w:after="120" w:line="276" w:lineRule="auto"/>
      </w:pPr>
    </w:pPrDefault>
  </w:docDefaults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settings" Target="settings.xml"/></Relationships>
</file>